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24FFC" w14:textId="77777777" w:rsidR="003345D4" w:rsidRPr="00894071" w:rsidRDefault="00D36E9D" w:rsidP="003345D4">
      <w:pPr>
        <w:pStyle w:val="Header"/>
        <w:jc w:val="center"/>
        <w:rPr>
          <w:rFonts w:ascii="Book Antiqua" w:hAnsi="Book Antiqua"/>
        </w:rPr>
      </w:pPr>
      <w:r w:rsidRPr="00DC4805">
        <w:rPr>
          <w:lang w:val="en-US"/>
        </w:rPr>
        <w:t xml:space="preserve">             </w:t>
      </w:r>
    </w:p>
    <w:p w14:paraId="78A32839" w14:textId="77777777" w:rsidR="00B97487" w:rsidRPr="007A08A1" w:rsidRDefault="00D36E9D" w:rsidP="00D73D41">
      <w:pPr>
        <w:rPr>
          <w:rFonts w:ascii="Book Antiqua" w:hAnsi="Book Antiqua" w:cs="Arial"/>
          <w:sz w:val="22"/>
          <w:szCs w:val="22"/>
          <w:lang w:val="en-US"/>
        </w:rPr>
      </w:pPr>
      <w:r w:rsidRPr="007A08A1">
        <w:rPr>
          <w:rFonts w:ascii="Book Antiqua" w:hAnsi="Book Antiqua" w:cs="Arial"/>
          <w:sz w:val="22"/>
          <w:szCs w:val="22"/>
          <w:lang w:val="en-US"/>
        </w:rPr>
        <w:t xml:space="preserve">               </w:t>
      </w:r>
    </w:p>
    <w:p w14:paraId="29492892" w14:textId="19A6557B" w:rsidR="003345D4" w:rsidRPr="00DE5A4B" w:rsidRDefault="003345D4" w:rsidP="00DE5A4B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 xml:space="preserve">Приложение </w:t>
      </w:r>
      <w:r w:rsidR="00DE5A4B">
        <w:rPr>
          <w:rFonts w:ascii="Book Antiqua" w:hAnsi="Book Antiqua" w:cs="Arial"/>
          <w:i/>
          <w:sz w:val="24"/>
          <w:szCs w:val="24"/>
        </w:rPr>
        <w:t>1</w:t>
      </w:r>
      <w:r w:rsidR="00750930">
        <w:rPr>
          <w:rFonts w:ascii="Book Antiqua" w:hAnsi="Book Antiqua" w:cs="Arial"/>
          <w:i/>
          <w:sz w:val="24"/>
          <w:szCs w:val="24"/>
        </w:rPr>
        <w:t>6</w:t>
      </w:r>
    </w:p>
    <w:p w14:paraId="76A633F7" w14:textId="77777777" w:rsidR="003345D4" w:rsidRPr="007A08A1" w:rsidRDefault="001E2B13" w:rsidP="001E2B13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Контролен лист</w:t>
      </w:r>
    </w:p>
    <w:p w14:paraId="61247D25" w14:textId="77777777" w:rsidR="001E2B13" w:rsidRPr="007A08A1" w:rsidRDefault="001E2B13" w:rsidP="001E2B13">
      <w:pPr>
        <w:jc w:val="center"/>
        <w:rPr>
          <w:rFonts w:ascii="Book Antiqua" w:hAnsi="Book Antiqua" w:cs="Arial"/>
          <w:sz w:val="24"/>
          <w:szCs w:val="24"/>
          <w:lang w:val="ru-RU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Проверка на сключен договор за възлагане на обществена поръчка</w:t>
      </w:r>
    </w:p>
    <w:p w14:paraId="4FE1DC5E" w14:textId="77777777" w:rsidR="001E2B13" w:rsidRPr="007A08A1" w:rsidRDefault="001E2B13" w:rsidP="001E2B13">
      <w:pPr>
        <w:rPr>
          <w:rFonts w:ascii="Book Antiqua" w:hAnsi="Book Antiqua" w:cs="Arial"/>
          <w:sz w:val="22"/>
          <w:szCs w:val="22"/>
          <w:lang w:val="ru-RU"/>
        </w:rPr>
      </w:pPr>
      <w:r w:rsidRPr="007A08A1">
        <w:rPr>
          <w:rFonts w:ascii="Book Antiqua" w:hAnsi="Book Antiqua" w:cs="Arial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7A08A1">
        <w:rPr>
          <w:rFonts w:ascii="Book Antiqua" w:hAnsi="Book Antiqua" w:cs="Arial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73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2978"/>
        <w:gridCol w:w="7757"/>
      </w:tblGrid>
      <w:tr w:rsidR="001E2B13" w:rsidRPr="007A08A1" w14:paraId="20216921" w14:textId="77777777" w:rsidTr="00C74AF8">
        <w:trPr>
          <w:trHeight w:val="56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26CFD984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Регистрационен номер на проекта: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ED86EDA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1E2B13" w:rsidRPr="007A08A1" w14:paraId="5F1FCA50" w14:textId="77777777" w:rsidTr="00C74AF8">
        <w:trPr>
          <w:trHeight w:val="373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3CCAD8DA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Наименование  на проекта: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4CEDF012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</w:tr>
      <w:tr w:rsidR="001E2B13" w:rsidRPr="007A08A1" w14:paraId="325CF736" w14:textId="77777777" w:rsidTr="00C74AF8">
        <w:trPr>
          <w:trHeight w:val="549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61A14EDB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Обект на обществена поръчка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45B01B4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ДОСТАВКИ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УСЛУГИ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СТРОИТЕЛСТВО</w:t>
            </w:r>
          </w:p>
        </w:tc>
      </w:tr>
      <w:tr w:rsidR="001E2B13" w:rsidRPr="007A08A1" w14:paraId="5673DA72" w14:textId="77777777" w:rsidTr="00C74AF8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3849B86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Предмет на поръчката</w:t>
            </w:r>
            <w:r w:rsidR="003345D4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/обект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14F336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01CC44AF" w14:textId="77777777" w:rsidTr="00C74AF8">
        <w:trPr>
          <w:trHeight w:val="406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5903410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Прогнозна стойност: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782A1749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480F4C0C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473961D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Стойност на сключения договор: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3152944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0DE5438D" w14:textId="77777777" w:rsidR="00BC109D" w:rsidRDefault="001E2B13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  <w:r w:rsidRPr="007A08A1">
        <w:rPr>
          <w:rFonts w:ascii="Book Antiqua" w:hAnsi="Book Antiqua" w:cs="Arial"/>
          <w:b/>
          <w:bCs/>
          <w:sz w:val="22"/>
          <w:szCs w:val="22"/>
          <w:lang w:val="ru-RU"/>
        </w:rPr>
        <w:t xml:space="preserve">  </w:t>
      </w:r>
    </w:p>
    <w:p w14:paraId="2F5D2DDF" w14:textId="77777777" w:rsidR="007A08A1" w:rsidRPr="007A08A1" w:rsidRDefault="007A08A1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</w:p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798"/>
        <w:gridCol w:w="1618"/>
        <w:gridCol w:w="1460"/>
      </w:tblGrid>
      <w:tr w:rsidR="00191FA3" w:rsidRPr="007A08A1" w14:paraId="48C68135" w14:textId="77777777" w:rsidTr="007C3600">
        <w:trPr>
          <w:trHeight w:val="727"/>
          <w:tblHeader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4B59FF3" w14:textId="77777777" w:rsidR="00AE4C7B" w:rsidRPr="007A08A1" w:rsidRDefault="00AE4C7B" w:rsidP="006675B4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6C6023E" w14:textId="77777777" w:rsidR="00B32217" w:rsidRPr="007A08A1" w:rsidRDefault="004D56B8" w:rsidP="00191FA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</w:t>
            </w:r>
            <w:r w:rsidR="00B32217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за проверка</w:t>
            </w:r>
          </w:p>
          <w:p w14:paraId="555103FA" w14:textId="77777777" w:rsidR="00B32217" w:rsidRPr="007A08A1" w:rsidRDefault="00B32217" w:rsidP="00F44D12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12668A" w14:textId="77777777" w:rsidR="00B32217" w:rsidRPr="007A08A1" w:rsidRDefault="004D56B8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F47201" w14:textId="77777777" w:rsidR="00B32217" w:rsidRPr="007A08A1" w:rsidRDefault="00B32217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</w:t>
            </w:r>
            <w:r w:rsidR="00AC3E66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а</w:t>
            </w:r>
          </w:p>
        </w:tc>
      </w:tr>
      <w:tr w:rsidR="00191FA3" w:rsidRPr="007A08A1" w14:paraId="39B8DA75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579703" w14:textId="77777777" w:rsidR="00B32217" w:rsidRPr="007A08A1" w:rsidRDefault="00B32217" w:rsidP="005D252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1.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FBFBF"/>
            <w:noWrap/>
            <w:vAlign w:val="center"/>
          </w:tcPr>
          <w:p w14:paraId="75490FE0" w14:textId="77777777" w:rsidR="00B32217" w:rsidRPr="007A08A1" w:rsidRDefault="00B32217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Решение за откриване на процедура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EF2F0A7" w14:textId="77777777" w:rsidR="00B32217" w:rsidRPr="007A08A1" w:rsidRDefault="00B322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06ECD8" w14:textId="77777777" w:rsidR="00B32217" w:rsidRPr="007A08A1" w:rsidRDefault="00B32217" w:rsidP="00D73D41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2BE1FB6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198FE" w14:textId="77777777" w:rsidR="00B32217" w:rsidRPr="007A08A1" w:rsidRDefault="00B36A46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  <w:r w:rsidR="005D252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0E0CE5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76FD9F" w14:textId="77777777" w:rsidR="00B32217" w:rsidRPr="007A08A1" w:rsidRDefault="009C0926" w:rsidP="005B7EAB">
            <w:pPr>
              <w:rPr>
                <w:rFonts w:ascii="Book Antiqua" w:hAnsi="Book Antiqua" w:cs="Arial"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решение отговаря ли на проекта, представен за предварителен контрол</w:t>
            </w:r>
            <w:r w:rsidR="00B32217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CA331" w14:textId="77777777" w:rsidR="00B32217" w:rsidRPr="007A08A1" w:rsidRDefault="00B3221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4DE4" w14:textId="77777777" w:rsidR="00B32217" w:rsidRPr="007A08A1" w:rsidRDefault="00B32217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4D1B893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771EAD" w14:textId="77777777" w:rsidR="00B32217" w:rsidRPr="007A08A1" w:rsidRDefault="004D56B8" w:rsidP="005D252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2</w:t>
            </w:r>
            <w:r w:rsidR="005D2523" w:rsidRPr="007A08A1"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FE08E6A" w14:textId="77777777" w:rsidR="00B32217" w:rsidRPr="007A08A1" w:rsidRDefault="00B32217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Обявление за обществена поръчка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4C461DB" w14:textId="77777777" w:rsidR="00B32217" w:rsidRPr="007A08A1" w:rsidRDefault="00B322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EAF73C" w14:textId="77777777" w:rsidR="00B32217" w:rsidRPr="007A08A1" w:rsidRDefault="00B32217" w:rsidP="00D73D41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12383" w:rsidRPr="007A08A1" w14:paraId="6B077BB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192F" w14:textId="77777777" w:rsidR="00812383" w:rsidRPr="007A08A1" w:rsidRDefault="004D56B8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2</w:t>
            </w:r>
            <w:r w:rsidR="0081238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0E0CE5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1E7A2" w14:textId="77777777" w:rsidR="00812383" w:rsidRPr="007A08A1" w:rsidRDefault="00CE6149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обявление отговаря ли на проекта, представен за предварителен контрол?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FF73C" w14:textId="77777777" w:rsidR="00812383" w:rsidRPr="007A08A1" w:rsidRDefault="00812383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C9A47" w14:textId="77777777" w:rsidR="00812383" w:rsidRPr="007A08A1" w:rsidRDefault="00812383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00717" w:rsidRPr="007A08A1" w14:paraId="76F1AA1E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2136B4" w14:textId="77777777" w:rsidR="00800717" w:rsidRPr="007A08A1" w:rsidRDefault="004D56B8" w:rsidP="00945D9A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  <w:r w:rsidR="00800717" w:rsidRPr="007A08A1">
              <w:rPr>
                <w:rFonts w:ascii="Book Antiqua" w:hAnsi="Book Antiqua" w:cs="Arial"/>
                <w:sz w:val="22"/>
                <w:szCs w:val="22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A3C658B" w14:textId="77777777" w:rsidR="00800717" w:rsidRPr="007A08A1" w:rsidRDefault="00E76F90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Заповед за назначаване на комисия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A104A47" w14:textId="77777777" w:rsidR="00800717" w:rsidRPr="007A08A1" w:rsidRDefault="008007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FE7C42" w14:textId="77777777" w:rsidR="00800717" w:rsidRPr="007A08A1" w:rsidRDefault="00800717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ACB0A4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3F4E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1574C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Спазени ли са изискванията за съдържание на заповедта за назначаване на комисията по чл. 51, ал. 1 от ППЗОП? (ако е приложимо)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CEC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B622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5FD48C3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E3B0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3.2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C2FC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Членовете на комисията представили ли са декларации по чл. 51, ал. 8 от ППЗОП?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11489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C78C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C2BD1D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DD20E7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E44235F" w14:textId="77777777" w:rsidR="00E76F90" w:rsidRPr="007A08A1" w:rsidRDefault="00E76F90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Протокол/доклад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vertAlign w:val="superscript"/>
                <w:lang w:val="bg-BG" w:eastAsia="fr-FR"/>
              </w:rPr>
              <w:footnoteReference w:id="1"/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70DCB1B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358B3F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9E0F1F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2846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EE1C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Съставеният протокол/доклад за резултатите от работата</w:t>
            </w:r>
            <w:r w:rsidRPr="007A08A1">
              <w:rPr>
                <w:rFonts w:ascii="Book Antiqua" w:hAnsi="Book Antiqua" w:cs="Arial"/>
                <w:sz w:val="22"/>
                <w:szCs w:val="22"/>
                <w:lang w:val="en"/>
              </w:rPr>
              <w:t xml:space="preserve">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 комисията за разглеждане и оценка на получените оферти съдържа ли  задължителните реквизити съгласно чл. 60, ал. 1 от ППЗОП?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236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9146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C3DCFCA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3C4C" w14:textId="77777777" w:rsidR="00E76F90" w:rsidRPr="007A08A1" w:rsidRDefault="0037398A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EABB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оповестения ред за отваряне, разглеждане и оценяване на офертите?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C77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4800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868F78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3D2A" w14:textId="77777777" w:rsidR="00E76F90" w:rsidRPr="007A08A1" w:rsidRDefault="00E76F90" w:rsidP="009434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6AB9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6F55B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F55BD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DCD6C7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7F10" w14:textId="77777777" w:rsidR="00E76F90" w:rsidRPr="007A08A1" w:rsidRDefault="00E76F90" w:rsidP="005D252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  <w:p w14:paraId="1B307469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B3B1" w14:textId="77777777" w:rsidR="00E76F90" w:rsidRPr="007A08A1" w:rsidRDefault="00E76F90" w:rsidP="005B7EAB">
            <w:pPr>
              <w:textAlignment w:val="center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Извършена ли е проверка на участниците за съответствие с изискванията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към личното състояние и критериите за подбор, поставени от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5515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CE0E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B3AF4E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DE71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D3F29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Посочени ли са в протокола установените липси, непълноти или несъответствия на информацията, включително нередовност или фактическа грешка, или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несъответствие с изискванията към личното състояние или критериите за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подбор, и изпратен ли е протоколът на всички участници в деня на публикуването му в профила на купувача (чл. 104, ал. 4 от ЗОП; чл. 54, ал. 8 от ППЗОП)?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E4E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57589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AEBF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ACDD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728E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Представени ли са в срока по чл. 54, ал. 9 от ППЗОП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нов ЕЕДОП и/или други документи, които съдържат променена и/или допълнена информация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от участниците, по отношение на които е констатирано несъответствие или липса на информация?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640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DAA4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3301419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5212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879C0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Извършена ли е проверка на съответствието на техническите предложения с изискванията на възложителя?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5BF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B184C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B90692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B98F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5872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съответствието на ценовите предложения с изискванията на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01C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50C94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DB82DF3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B97C" w14:textId="7777777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4.</w:t>
            </w:r>
            <w:r w:rsidR="00C50CA7"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EAC5B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Спазени ли са изискванията по отношение на необичайно благоприятните оферти по чл. 72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DE8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38EC0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6323CD57" w14:textId="77777777" w:rsidTr="007C3600">
        <w:trPr>
          <w:trHeight w:val="574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80B9" w14:textId="77777777" w:rsidR="00C50CA7" w:rsidRPr="006E23F4" w:rsidRDefault="00C50CA7" w:rsidP="0037398A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E23F4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5. 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1EA96" w14:textId="77777777" w:rsidR="00C50CA7" w:rsidRPr="006E23F4" w:rsidRDefault="00C50CA7" w:rsidP="005B7EAB">
            <w:pPr>
              <w:outlineLvl w:val="1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6E23F4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ЕЕДОП на избрания изпълнител и останалите участници</w:t>
            </w:r>
            <w:r w:rsidRPr="006E23F4">
              <w:rPr>
                <w:rStyle w:val="FootnoteReference"/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footnoteReference w:id="2"/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4ADF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20057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78CEF7E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643C" w14:textId="77777777" w:rsidR="00C50CA7" w:rsidRDefault="00C50CA7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5.1.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45A4" w14:textId="77777777" w:rsidR="00C50CA7" w:rsidRDefault="00C50CA7" w:rsidP="006E23F4">
            <w:pPr>
              <w:jc w:val="both"/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Въз основа на представения ЕЕДОП от избрания изпълнител, законосъобразно ли е допуснат от Комисията до по-нататъшно участие в процедурата?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5129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16EA8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C50CA7" w:rsidRPr="007A08A1" w14:paraId="0AE493B5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1138" w14:textId="77777777" w:rsidR="00C50CA7" w:rsidRDefault="00C50CA7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5.2.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6E2F" w14:textId="77777777" w:rsidR="00C50CA7" w:rsidRDefault="00C50CA7" w:rsidP="006E23F4">
            <w:pPr>
              <w:jc w:val="both"/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Въз основа на представените ЕЕДОП от останалите участници в процедурата, законосъобразно ли са допуснати до по-нататъшно участие в процедурата/ отстранени от процедурата?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B692" w14:textId="77777777" w:rsidR="00C50CA7" w:rsidRPr="007A08A1" w:rsidRDefault="00C50CA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6F367" w14:textId="77777777" w:rsidR="00C50CA7" w:rsidRPr="007A08A1" w:rsidRDefault="00C50CA7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C6869B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033FB2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DAF91AA" w14:textId="77777777" w:rsidR="00E76F90" w:rsidRPr="007A08A1" w:rsidRDefault="00E76F90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Решение за определяне на изпълнител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74064B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22356E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74D086E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9600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64AA6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срокът за издаване на решение за определяне на изпълнител след получаването на резултатите от работата на комисията?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(чл. 106 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и чл. 181 ал. 6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от ЗОП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ABB89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97314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4153BBC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28EE" w14:textId="77777777" w:rsidR="00E76F90" w:rsidRPr="007A08A1" w:rsidRDefault="00C50CA7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35F6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Решението на възложителя </w:t>
            </w:r>
            <w:r w:rsidR="00627E32"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съответства ли на утвърдения протокол от работата на комисията?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2EFD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6E969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6386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A1716D" w14:textId="77777777" w:rsidR="00E76F90" w:rsidRPr="007A08A1" w:rsidRDefault="00C50CA7" w:rsidP="00911C26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58947C0" w14:textId="77777777" w:rsidR="00E76F90" w:rsidRPr="007A08A1" w:rsidRDefault="00E76F90" w:rsidP="00265DA8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Процедура по обжалване (когато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E9272D5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4C264E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CAC72B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BEDA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C9FB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Обжалвани ли са актове на възложителя пред КЗК в сроковете по чл. 197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0640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85C4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C02DD7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A1E4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.2 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6A9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Образувано ли е производство?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2F6A1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34CF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F80F30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DAA6" w14:textId="77777777" w:rsidR="00E76F90" w:rsidRPr="007A08A1" w:rsidRDefault="00C50CA7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1521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Наложена ли е временна мярка „спиране на процедурата“ от КЗК? (ако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7286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48DC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0E26B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F7CB26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D3963D1" w14:textId="77777777" w:rsidR="00E76F90" w:rsidRPr="007A08A1" w:rsidRDefault="00E76F90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Договор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DB7423C" w14:textId="77777777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74D4A3" w14:textId="77777777" w:rsidR="00E76F90" w:rsidRPr="007A08A1" w:rsidRDefault="00E76F9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247CF758" w14:textId="77777777" w:rsidTr="007C3600">
        <w:trPr>
          <w:trHeight w:val="57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087C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33E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,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използван ли е проект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/>
              </w:rPr>
              <w:t>ът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 от тръжната документация?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B089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312B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052C4A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BD32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19FF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Валидна ли е офертата на участника, определен за изпълнител към датата на подписване  на договора?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F9F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7621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B46EC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0D63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7D30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Правилно ли са посочени предмет на договора, описание на доставяната стока/услуга или обхват на строителството, количество, срок, място и условия на доставка, гаранционни условия съгласно предложението на участника?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5555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6EE0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096DA6FE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9540" w14:textId="77777777" w:rsidR="00E76F90" w:rsidRPr="007A08A1" w:rsidRDefault="00C50CA7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E76F90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C5A4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Посочени ли 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са цена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договора, условия и начин на плащане в съответствие с изискванията на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CE6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1363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DE5A4B" w:rsidRPr="00DE5A4B" w14:paraId="1960B1B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92AB" w14:textId="6F3B1917" w:rsidR="00116C75" w:rsidRPr="00DE5A4B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8.5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68A" w14:textId="493E6C22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идентично ли е с цената в сключения договор с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D25F8" w14:textId="77777777" w:rsidR="00116C75" w:rsidRPr="00DE5A4B" w:rsidRDefault="00116C75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65BE8" w14:textId="77777777" w:rsidR="00116C75" w:rsidRPr="00DE5A4B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76DC4D8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1293" w14:textId="640C8126" w:rsidR="00116C75" w:rsidRPr="007A08A1" w:rsidRDefault="00116C75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16300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При сключване на договора изпълнени ли са условията по чл.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112, ал. 1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FC96B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0695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1F182C0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43B9" w14:textId="3C0D9708" w:rsidR="00116C75" w:rsidRPr="007A08A1" w:rsidRDefault="00116C75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105C5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 спазени ли са сроковете по  чл. 112, ал. 6 - 8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3041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17B5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4758F6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31CD4C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9</w:t>
            </w: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69DDCBE" w14:textId="77777777" w:rsidR="00116C75" w:rsidRPr="007A08A1" w:rsidRDefault="00116C75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Техническо предложение на изпълнителя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12A0983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BBD209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324D45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CD5E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5410C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Офертата на изпълнителя отговаря ли на минималните или императивно определените изисквания на техническите спецификации.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D6884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4CE0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F197152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D277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0F64B" w14:textId="77777777" w:rsidR="00116C75" w:rsidRPr="007A08A1" w:rsidRDefault="00116C75" w:rsidP="00AF4D3C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Предложеният от изпълнителя срок за изпълнение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по-кратък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ли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е от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максималния срок, изискван от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59DFF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B1820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4C7D609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2DA1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C6755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Предложените гаранционни срокове от изпълнителя отговарят ли на нормативно определените? (ако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0CD0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2E73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DE5A4B" w14:paraId="26C5D246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C18" w14:textId="77777777" w:rsidR="00116C75" w:rsidRPr="00DE5A4B" w:rsidDel="00C50CA7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9.4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90BC" w14:textId="77777777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всички изисквания на възложителя относно техническите спецификации на основните материали от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31DF" w14:textId="77777777" w:rsidR="00116C75" w:rsidRPr="00DE5A4B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0CFB" w14:textId="77777777" w:rsidR="00116C75" w:rsidRPr="00DE5A4B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DE5A4B" w14:paraId="18A4103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0249" w14:textId="77777777" w:rsidR="00116C75" w:rsidRPr="00DE5A4B" w:rsidDel="00C50CA7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9.5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95AB" w14:textId="77777777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Изпълнителя представили ли е с</w:t>
            </w:r>
            <w:r w:rsidRPr="00DE5A4B">
              <w:rPr>
                <w:rFonts w:ascii="Book Antiqua" w:hAnsi="Book Antiqua"/>
                <w:sz w:val="22"/>
                <w:szCs w:val="22"/>
                <w:lang w:val="bg-BG"/>
              </w:rPr>
              <w:t>ертификати, удостоверения, декларации за съответствие или /за експлоатационни показатели, или други документи, доказващи съответствие на предлаганите материали и/или оборудване с изискванията на възложителя.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69138" w14:textId="77777777" w:rsidR="00116C75" w:rsidRPr="00DE5A4B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F1DA" w14:textId="77777777" w:rsidR="00116C75" w:rsidRPr="00DE5A4B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C06FDA8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FB80B" w14:textId="77777777" w:rsidR="00116C75" w:rsidRPr="007A08A1" w:rsidRDefault="00116C75" w:rsidP="004D56B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10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B146D91" w14:textId="77777777" w:rsidR="00116C75" w:rsidRPr="007A08A1" w:rsidRDefault="00116C75" w:rsidP="00A94B6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Ценово предложение на изпълнителя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C18E8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7631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7B93C6C4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F749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4A307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надвишава ли прогнозната стойност на поръчката?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F38E1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FACF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5F18F98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38DF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BC3F7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Предложената часова ставка от изпълнителя по-ниска ли е от минималната за страната?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A56F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70D5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3D44F91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8991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673B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 ценовото предложение на изпълнителя допуснати ли са аритметични грешки?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4F71C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BB3F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3D67991D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5096" w14:textId="77777777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934FB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Установени ли са грешки и несъответствия в посочените единични цени в ценовото предложение на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23449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A9B7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2D045A7" w14:textId="77777777" w:rsidTr="007C3600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B9E3" w14:textId="77777777" w:rsidR="00116C75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16D3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Установени ли са грешки и несъответствия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в о</w:t>
            </w:r>
            <w:r w:rsidRPr="0030302A">
              <w:rPr>
                <w:rFonts w:ascii="Book Antiqua" w:hAnsi="Book Antiqua" w:cs="Arial"/>
                <w:sz w:val="22"/>
                <w:szCs w:val="22"/>
                <w:lang w:val="bg-BG"/>
              </w:rPr>
              <w:t>бща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та</w:t>
            </w:r>
            <w:r w:rsidRPr="0030302A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стойност за всички СМР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, предложена от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82ED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BBF9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</w:tbl>
    <w:p w14:paraId="6B0CFDCB" w14:textId="77777777" w:rsidR="0069221F" w:rsidRPr="007A08A1" w:rsidRDefault="0069221F" w:rsidP="0069221F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1"/>
        <w:gridCol w:w="5562"/>
      </w:tblGrid>
      <w:tr w:rsidR="0069221F" w:rsidRPr="007A08A1" w14:paraId="4D2AA435" w14:textId="77777777" w:rsidTr="007C3600">
        <w:trPr>
          <w:trHeight w:val="465"/>
        </w:trPr>
        <w:tc>
          <w:tcPr>
            <w:tcW w:w="5241" w:type="dxa"/>
            <w:shd w:val="clear" w:color="auto" w:fill="BFBFBF"/>
          </w:tcPr>
          <w:p w14:paraId="6C7144B0" w14:textId="77777777" w:rsidR="0069221F" w:rsidRPr="007A08A1" w:rsidRDefault="00627E32" w:rsidP="00627E32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ЗАКЛЮЧЕНИЕ:</w:t>
            </w:r>
          </w:p>
        </w:tc>
        <w:tc>
          <w:tcPr>
            <w:tcW w:w="5562" w:type="dxa"/>
            <w:shd w:val="clear" w:color="auto" w:fill="BFBFBF"/>
          </w:tcPr>
          <w:p w14:paraId="5064FC29" w14:textId="77777777" w:rsidR="0069221F" w:rsidRPr="007A08A1" w:rsidRDefault="00627E32" w:rsidP="00C36ED3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</w:t>
            </w:r>
            <w:r w:rsidR="0069221F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а/не</w:t>
            </w:r>
          </w:p>
        </w:tc>
      </w:tr>
      <w:tr w:rsidR="0069221F" w:rsidRPr="007A08A1" w14:paraId="1EB3564A" w14:textId="77777777" w:rsidTr="007C3600">
        <w:tc>
          <w:tcPr>
            <w:tcW w:w="5241" w:type="dxa"/>
            <w:shd w:val="clear" w:color="auto" w:fill="auto"/>
          </w:tcPr>
          <w:p w14:paraId="77EA73FF" w14:textId="77777777" w:rsidR="0069221F" w:rsidRPr="007A08A1" w:rsidRDefault="00627E32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Сключеният договор отговаря на изискванията на НДЕФ</w:t>
            </w:r>
          </w:p>
        </w:tc>
        <w:tc>
          <w:tcPr>
            <w:tcW w:w="5562" w:type="dxa"/>
            <w:shd w:val="clear" w:color="auto" w:fill="auto"/>
          </w:tcPr>
          <w:p w14:paraId="7870E94E" w14:textId="77777777" w:rsidR="0069221F" w:rsidRPr="007A08A1" w:rsidRDefault="0069221F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14:paraId="61021F96" w14:textId="77777777" w:rsidR="007A08A1" w:rsidRDefault="007A08A1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9829B01" w14:textId="77777777" w:rsidR="003D5702" w:rsidRPr="007A08A1" w:rsidRDefault="003D570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8"/>
      </w:tblGrid>
      <w:tr w:rsidR="003D5702" w:rsidRPr="007A08A1" w14:paraId="03FC6442" w14:textId="77777777" w:rsidTr="00C74AF8">
        <w:trPr>
          <w:trHeight w:val="388"/>
          <w:jc w:val="center"/>
        </w:trPr>
        <w:tc>
          <w:tcPr>
            <w:tcW w:w="10848" w:type="dxa"/>
            <w:shd w:val="clear" w:color="auto" w:fill="BFBFBF"/>
          </w:tcPr>
          <w:p w14:paraId="12814338" w14:textId="77777777" w:rsidR="003D5702" w:rsidRPr="007A08A1" w:rsidRDefault="003D5702" w:rsidP="00AC3E66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="00AC3E66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3D5702" w:rsidRPr="007A08A1" w14:paraId="7EBD491C" w14:textId="77777777" w:rsidTr="00C74AF8">
        <w:trPr>
          <w:trHeight w:val="636"/>
          <w:jc w:val="center"/>
        </w:trPr>
        <w:tc>
          <w:tcPr>
            <w:tcW w:w="10848" w:type="dxa"/>
            <w:tcBorders>
              <w:bottom w:val="single" w:sz="4" w:space="0" w:color="auto"/>
            </w:tcBorders>
          </w:tcPr>
          <w:p w14:paraId="049EF233" w14:textId="77777777" w:rsidR="00AC3E66" w:rsidRPr="007A08A1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60BE472C" w14:textId="77777777" w:rsidR="00AC3E66" w:rsidRPr="007A08A1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3EAAA71D" w14:textId="77777777" w:rsidR="003D5702" w:rsidRPr="007A08A1" w:rsidRDefault="003D5702" w:rsidP="003D5702">
      <w:pPr>
        <w:rPr>
          <w:rFonts w:ascii="Book Antiqua" w:hAnsi="Book Antiqua" w:cs="Arial"/>
          <w:sz w:val="22"/>
          <w:szCs w:val="22"/>
          <w:lang w:val="ru-RU"/>
        </w:rPr>
      </w:pPr>
    </w:p>
    <w:tbl>
      <w:tblPr>
        <w:tblW w:w="1083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4000"/>
        <w:gridCol w:w="3040"/>
        <w:gridCol w:w="2985"/>
      </w:tblGrid>
      <w:tr w:rsidR="0069221F" w:rsidRPr="007A08A1" w14:paraId="71E530EB" w14:textId="77777777" w:rsidTr="007C3600">
        <w:trPr>
          <w:trHeight w:val="315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3D9EBC3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3664B7" w14:textId="77777777" w:rsidR="0069221F" w:rsidRPr="007A08A1" w:rsidRDefault="0069221F" w:rsidP="00265DA8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C2A842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DBDB567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9221F" w:rsidRPr="007A08A1" w14:paraId="36902B8D" w14:textId="77777777" w:rsidTr="007C3600">
        <w:trPr>
          <w:trHeight w:val="420"/>
        </w:trPr>
        <w:tc>
          <w:tcPr>
            <w:tcW w:w="8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94FF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A43A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148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71C9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0FD09F2A" w14:textId="77777777" w:rsidTr="007C3600">
        <w:trPr>
          <w:trHeight w:val="31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90E2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095D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17C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920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25EB2927" w14:textId="77777777" w:rsidTr="007C3600">
        <w:trPr>
          <w:trHeight w:val="328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BD76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4F4257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B0E1B8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D008B6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49967A89" w14:textId="77777777" w:rsidR="0069221F" w:rsidRPr="007A08A1" w:rsidRDefault="0069221F" w:rsidP="0069221F">
      <w:pPr>
        <w:rPr>
          <w:rFonts w:ascii="Book Antiqua" w:hAnsi="Book Antiqua" w:cs="Arial"/>
          <w:sz w:val="22"/>
          <w:szCs w:val="22"/>
          <w:lang w:val="en-US"/>
        </w:rPr>
      </w:pPr>
    </w:p>
    <w:p w14:paraId="2CE7AA8B" w14:textId="77777777" w:rsidR="0052423F" w:rsidRPr="007A08A1" w:rsidRDefault="0069221F" w:rsidP="00DC6F1A">
      <w:pPr>
        <w:pStyle w:val="ListParagraph"/>
        <w:ind w:left="0"/>
        <w:jc w:val="both"/>
        <w:rPr>
          <w:rFonts w:ascii="Book Antiqua" w:hAnsi="Book Antiqua"/>
          <w:b/>
          <w:szCs w:val="24"/>
        </w:rPr>
      </w:pPr>
      <w:r w:rsidRPr="007A08A1">
        <w:rPr>
          <w:rFonts w:ascii="Book Antiqua" w:hAnsi="Book Antiqua" w:cs="Arial"/>
          <w:sz w:val="22"/>
        </w:rPr>
        <w:t>Дата:</w:t>
      </w:r>
    </w:p>
    <w:sectPr w:rsidR="0052423F" w:rsidRPr="007A08A1" w:rsidSect="00DC6F1A">
      <w:footerReference w:type="even" r:id="rId8"/>
      <w:footerReference w:type="default" r:id="rId9"/>
      <w:headerReference w:type="first" r:id="rId10"/>
      <w:pgSz w:w="11907" w:h="16840" w:code="9"/>
      <w:pgMar w:top="709" w:right="992" w:bottom="993" w:left="851" w:header="562" w:footer="7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9B2C1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endnote>
  <w:endnote w:type="continuationSeparator" w:id="0">
    <w:p w14:paraId="5FFD108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03F86" w14:textId="3A33284A" w:rsidR="0020221D" w:rsidRPr="005C5814" w:rsidRDefault="0020221D" w:rsidP="00D73D4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5C5814">
      <w:rPr>
        <w:rStyle w:val="PageNumber"/>
        <w:sz w:val="18"/>
        <w:szCs w:val="18"/>
      </w:rPr>
      <w:fldChar w:fldCharType="begin"/>
    </w:r>
    <w:r w:rsidRPr="005C5814">
      <w:rPr>
        <w:rStyle w:val="PageNumber"/>
        <w:sz w:val="18"/>
        <w:szCs w:val="18"/>
      </w:rPr>
      <w:instrText xml:space="preserve">PAGE  </w:instrText>
    </w:r>
    <w:r w:rsidRPr="005C5814">
      <w:rPr>
        <w:rStyle w:val="PageNumber"/>
        <w:sz w:val="18"/>
        <w:szCs w:val="18"/>
      </w:rPr>
      <w:fldChar w:fldCharType="separate"/>
    </w:r>
    <w:r w:rsidR="007C3600">
      <w:rPr>
        <w:rStyle w:val="PageNumber"/>
        <w:noProof/>
        <w:sz w:val="18"/>
        <w:szCs w:val="18"/>
      </w:rPr>
      <w:t>2</w:t>
    </w:r>
    <w:r w:rsidRPr="005C5814">
      <w:rPr>
        <w:rStyle w:val="PageNumber"/>
        <w:sz w:val="18"/>
        <w:szCs w:val="18"/>
      </w:rPr>
      <w:fldChar w:fldCharType="end"/>
    </w:r>
  </w:p>
  <w:p w14:paraId="3931D6C4" w14:textId="77777777" w:rsidR="0020221D" w:rsidRPr="005C5814" w:rsidRDefault="0020221D" w:rsidP="00D73D41">
    <w:pPr>
      <w:pStyle w:val="Footer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33A6" w14:textId="77777777" w:rsidR="0020221D" w:rsidRPr="005C5814" w:rsidRDefault="0020221D" w:rsidP="00D73D41">
    <w:pPr>
      <w:pStyle w:val="ReturnAddress"/>
      <w:framePr w:w="0" w:hRule="auto" w:wrap="auto" w:vAnchor="margin" w:hAnchor="text" w:xAlign="left" w:yAlign="inline"/>
      <w:pBdr>
        <w:top w:val="single" w:sz="8" w:space="0" w:color="auto"/>
      </w:pBdr>
      <w:rPr>
        <w:rFonts w:ascii="Arial" w:hAnsi="Arial" w:cs="Arial"/>
        <w:b/>
        <w:caps w:val="0"/>
        <w:spacing w:val="0"/>
        <w:sz w:val="16"/>
        <w:szCs w:val="16"/>
        <w:lang w:val="ru-RU"/>
      </w:rPr>
    </w:pPr>
    <w:r w:rsidRPr="005C5814">
      <w:rPr>
        <w:rFonts w:ascii="Arial" w:hAnsi="Arial" w:cs="Arial"/>
        <w:b/>
        <w:caps w:val="0"/>
        <w:spacing w:val="0"/>
        <w:sz w:val="16"/>
        <w:szCs w:val="16"/>
        <w:lang w:val="bg-BG"/>
      </w:rPr>
      <w:tab/>
    </w:r>
  </w:p>
  <w:p w14:paraId="33532964" w14:textId="77777777" w:rsidR="0020221D" w:rsidRPr="005C5814" w:rsidRDefault="0020221D" w:rsidP="00D73D41">
    <w:pPr>
      <w:pStyle w:val="Footer"/>
      <w:ind w:right="360"/>
      <w:jc w:val="right"/>
      <w:rPr>
        <w:sz w:val="18"/>
        <w:szCs w:val="18"/>
      </w:rPr>
    </w:pP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PAGE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2</w:t>
    </w:r>
    <w:r w:rsidRPr="005C5814">
      <w:rPr>
        <w:sz w:val="18"/>
        <w:szCs w:val="18"/>
      </w:rPr>
      <w:fldChar w:fldCharType="end"/>
    </w:r>
    <w:r w:rsidRPr="005C5814">
      <w:rPr>
        <w:sz w:val="18"/>
        <w:szCs w:val="18"/>
      </w:rPr>
      <w:t>/</w:t>
    </w: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NUMPAGES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04E2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footnote>
  <w:footnote w:type="continuationSeparator" w:id="0">
    <w:p w14:paraId="0E7E6C0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footnote>
  <w:footnote w:id="1">
    <w:p w14:paraId="2ABDE63D" w14:textId="77777777" w:rsidR="00E76F90" w:rsidRPr="00C6555A" w:rsidRDefault="00E76F90" w:rsidP="00E76F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Проверява се протокола от работата на комисията, въз основа на който е взето решение на възложителя за определяне на изпълнител, за спазване на приложимите процедурни правила</w:t>
      </w:r>
    </w:p>
  </w:footnote>
  <w:footnote w:id="2">
    <w:p w14:paraId="523680E9" w14:textId="77777777" w:rsidR="00C50CA7" w:rsidRPr="006E23F4" w:rsidRDefault="00C50CA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случай че ЕЕДОП от останалите участници в процедурата </w:t>
      </w:r>
      <w:r w:rsidR="00A658FF">
        <w:rPr>
          <w:lang w:val="bg-BG"/>
        </w:rPr>
        <w:t>с</w:t>
      </w:r>
      <w:r>
        <w:rPr>
          <w:lang w:val="bg-BG"/>
        </w:rPr>
        <w:t>а предоставени за преглед.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FAE33" w14:textId="7386F7CB" w:rsidR="00DE5A4B" w:rsidRPr="00DE5A4B" w:rsidRDefault="006C31D7" w:rsidP="00DE5A4B">
    <w:pPr>
      <w:jc w:val="center"/>
      <w:rPr>
        <w:rFonts w:ascii="Book Antiqua" w:hAnsi="Book Antiqua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49D7D730" wp14:editId="480026AB">
          <wp:simplePos x="0" y="0"/>
          <wp:positionH relativeFrom="column">
            <wp:posOffset>6050915</wp:posOffset>
          </wp:positionH>
          <wp:positionV relativeFrom="paragraph">
            <wp:posOffset>-118745</wp:posOffset>
          </wp:positionV>
          <wp:extent cx="598170" cy="523875"/>
          <wp:effectExtent l="0" t="0" r="0" b="9525"/>
          <wp:wrapTight wrapText="bothSides">
            <wp:wrapPolygon edited="0">
              <wp:start x="7567" y="0"/>
              <wp:lineTo x="5503" y="2356"/>
              <wp:lineTo x="0" y="11782"/>
              <wp:lineTo x="0" y="17280"/>
              <wp:lineTo x="1376" y="21207"/>
              <wp:lineTo x="18573" y="21207"/>
              <wp:lineTo x="19949" y="20422"/>
              <wp:lineTo x="20637" y="17280"/>
              <wp:lineTo x="20637" y="12567"/>
              <wp:lineTo x="13758" y="785"/>
              <wp:lineTo x="13070" y="0"/>
              <wp:lineTo x="7567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F1A" w:rsidRPr="00AC7962">
      <w:rPr>
        <w:rFonts w:ascii="Book Antiqua" w:hAnsi="Book Antiqua"/>
      </w:rPr>
      <w:t>П</w:t>
    </w:r>
    <w:r w:rsidR="00DE5A4B" w:rsidRPr="00DE5A4B">
      <w:rPr>
        <w:rFonts w:ascii="Book Antiqua" w:hAnsi="Book Antiqua"/>
      </w:rPr>
      <w:t xml:space="preserve">ОДПРОГРАМА „ЕНЕРГИЙНА ЕФЕКТИВНОСТ ЧРЕЗ </w:t>
    </w:r>
  </w:p>
  <w:p w14:paraId="2DDA8D55" w14:textId="2649FF96" w:rsidR="00DE5A4B" w:rsidRPr="00DE5A4B" w:rsidRDefault="00DE5A4B" w:rsidP="00DE5A4B">
    <w:pPr>
      <w:jc w:val="center"/>
      <w:rPr>
        <w:rFonts w:ascii="Book Antiqua" w:hAnsi="Book Antiqua"/>
      </w:rPr>
    </w:pPr>
    <w:r w:rsidRPr="00DE5A4B">
      <w:rPr>
        <w:rFonts w:ascii="Book Antiqua" w:hAnsi="Book Antiqua"/>
      </w:rPr>
      <w:t>ДОГОВОРИ С ГАРАНТИРАН РЕЗУЛТАТ (</w:t>
    </w:r>
    <w:r w:rsidR="00420341">
      <w:rPr>
        <w:rFonts w:ascii="Book Antiqua" w:hAnsi="Book Antiqua"/>
        <w:lang w:val="bg-BG"/>
      </w:rPr>
      <w:t xml:space="preserve">ЕСКО </w:t>
    </w:r>
    <w:proofErr w:type="gramStart"/>
    <w:r w:rsidR="00420341">
      <w:rPr>
        <w:rFonts w:ascii="Book Antiqua" w:hAnsi="Book Antiqua"/>
        <w:lang w:val="bg-BG"/>
      </w:rPr>
      <w:t>договори</w:t>
    </w:r>
    <w:r w:rsidRPr="00DE5A4B">
      <w:rPr>
        <w:rFonts w:ascii="Book Antiqua" w:hAnsi="Book Antiqua"/>
      </w:rPr>
      <w:t>)“</w:t>
    </w:r>
    <w:proofErr w:type="gramEnd"/>
  </w:p>
  <w:p w14:paraId="0077B0F0" w14:textId="346CAF33" w:rsidR="00DC6F1A" w:rsidRDefault="00DE5A4B" w:rsidP="00DE5A4B">
    <w:pPr>
      <w:jc w:val="center"/>
    </w:pPr>
    <w:r w:rsidRPr="00DE5A4B">
      <w:rPr>
        <w:rFonts w:ascii="Book Antiqua" w:hAnsi="Book Antiqua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A579A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1BEF62B8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4465C04"/>
    <w:multiLevelType w:val="hybridMultilevel"/>
    <w:tmpl w:val="47B43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734C8"/>
    <w:multiLevelType w:val="hybridMultilevel"/>
    <w:tmpl w:val="166EF5A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D0409"/>
    <w:multiLevelType w:val="multilevel"/>
    <w:tmpl w:val="E0E43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84677"/>
    <w:multiLevelType w:val="hybridMultilevel"/>
    <w:tmpl w:val="2E54B200"/>
    <w:lvl w:ilvl="0" w:tplc="0809000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bullet"/>
      <w:pStyle w:val="11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B75B8"/>
    <w:multiLevelType w:val="hybridMultilevel"/>
    <w:tmpl w:val="3D0C74FA"/>
    <w:lvl w:ilvl="0" w:tplc="224AD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93918"/>
    <w:multiLevelType w:val="multilevel"/>
    <w:tmpl w:val="5860D5F2"/>
    <w:styleLink w:val="Style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5"/>
  </w:num>
  <w:num w:numId="12">
    <w:abstractNumId w:val="11"/>
  </w:num>
  <w:num w:numId="1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41"/>
    <w:rsid w:val="0000701B"/>
    <w:rsid w:val="00011F31"/>
    <w:rsid w:val="00013D63"/>
    <w:rsid w:val="00015995"/>
    <w:rsid w:val="00017211"/>
    <w:rsid w:val="00020E84"/>
    <w:rsid w:val="000213AD"/>
    <w:rsid w:val="00021C0D"/>
    <w:rsid w:val="000325D4"/>
    <w:rsid w:val="00032719"/>
    <w:rsid w:val="00042B55"/>
    <w:rsid w:val="00042BBE"/>
    <w:rsid w:val="0004303D"/>
    <w:rsid w:val="0004602E"/>
    <w:rsid w:val="00050850"/>
    <w:rsid w:val="0005175F"/>
    <w:rsid w:val="00052E9A"/>
    <w:rsid w:val="00061D98"/>
    <w:rsid w:val="00065B12"/>
    <w:rsid w:val="00071293"/>
    <w:rsid w:val="0007312D"/>
    <w:rsid w:val="000734FA"/>
    <w:rsid w:val="00076CC5"/>
    <w:rsid w:val="000772D4"/>
    <w:rsid w:val="00077508"/>
    <w:rsid w:val="00081D62"/>
    <w:rsid w:val="00082607"/>
    <w:rsid w:val="000846FA"/>
    <w:rsid w:val="00085AAF"/>
    <w:rsid w:val="00086159"/>
    <w:rsid w:val="00086E47"/>
    <w:rsid w:val="00087251"/>
    <w:rsid w:val="00091005"/>
    <w:rsid w:val="000943AA"/>
    <w:rsid w:val="00095979"/>
    <w:rsid w:val="000A25C4"/>
    <w:rsid w:val="000A383E"/>
    <w:rsid w:val="000A4704"/>
    <w:rsid w:val="000B74A3"/>
    <w:rsid w:val="000B7F8B"/>
    <w:rsid w:val="000D0744"/>
    <w:rsid w:val="000D41D7"/>
    <w:rsid w:val="000E0CE5"/>
    <w:rsid w:val="000E1A5A"/>
    <w:rsid w:val="000E585D"/>
    <w:rsid w:val="000F09D9"/>
    <w:rsid w:val="000F0CF7"/>
    <w:rsid w:val="000F2C41"/>
    <w:rsid w:val="000F3F24"/>
    <w:rsid w:val="000F449B"/>
    <w:rsid w:val="00101908"/>
    <w:rsid w:val="00101AB3"/>
    <w:rsid w:val="00104F4E"/>
    <w:rsid w:val="00105568"/>
    <w:rsid w:val="001114AC"/>
    <w:rsid w:val="001168C6"/>
    <w:rsid w:val="00116C75"/>
    <w:rsid w:val="0012740C"/>
    <w:rsid w:val="00131DDD"/>
    <w:rsid w:val="001438C4"/>
    <w:rsid w:val="00161C63"/>
    <w:rsid w:val="001659E3"/>
    <w:rsid w:val="00170C3B"/>
    <w:rsid w:val="001714D7"/>
    <w:rsid w:val="00172FEC"/>
    <w:rsid w:val="00180285"/>
    <w:rsid w:val="001804EE"/>
    <w:rsid w:val="00190931"/>
    <w:rsid w:val="00191B53"/>
    <w:rsid w:val="00191FA3"/>
    <w:rsid w:val="00193078"/>
    <w:rsid w:val="00193DA9"/>
    <w:rsid w:val="001955D2"/>
    <w:rsid w:val="001A51AF"/>
    <w:rsid w:val="001B0D4B"/>
    <w:rsid w:val="001B2DF3"/>
    <w:rsid w:val="001C0777"/>
    <w:rsid w:val="001C12CF"/>
    <w:rsid w:val="001C17AF"/>
    <w:rsid w:val="001C23CD"/>
    <w:rsid w:val="001C273F"/>
    <w:rsid w:val="001C3F8E"/>
    <w:rsid w:val="001D5904"/>
    <w:rsid w:val="001D6763"/>
    <w:rsid w:val="001D7865"/>
    <w:rsid w:val="001E215D"/>
    <w:rsid w:val="001E2B13"/>
    <w:rsid w:val="001E2EC7"/>
    <w:rsid w:val="001E5BAA"/>
    <w:rsid w:val="001F14B6"/>
    <w:rsid w:val="001F56AE"/>
    <w:rsid w:val="001F7AEA"/>
    <w:rsid w:val="002013FB"/>
    <w:rsid w:val="0020221D"/>
    <w:rsid w:val="00203D45"/>
    <w:rsid w:val="00210B0B"/>
    <w:rsid w:val="00210D25"/>
    <w:rsid w:val="00212508"/>
    <w:rsid w:val="00215EC6"/>
    <w:rsid w:val="00217797"/>
    <w:rsid w:val="00222A5C"/>
    <w:rsid w:val="00223926"/>
    <w:rsid w:val="00224A63"/>
    <w:rsid w:val="002258BD"/>
    <w:rsid w:val="002270D0"/>
    <w:rsid w:val="00231923"/>
    <w:rsid w:val="00232660"/>
    <w:rsid w:val="0023779A"/>
    <w:rsid w:val="00261624"/>
    <w:rsid w:val="0026216B"/>
    <w:rsid w:val="00265DA8"/>
    <w:rsid w:val="0026770E"/>
    <w:rsid w:val="00275CE9"/>
    <w:rsid w:val="00277C42"/>
    <w:rsid w:val="00281D51"/>
    <w:rsid w:val="00281E7F"/>
    <w:rsid w:val="00282911"/>
    <w:rsid w:val="00283684"/>
    <w:rsid w:val="00284541"/>
    <w:rsid w:val="00286253"/>
    <w:rsid w:val="00296828"/>
    <w:rsid w:val="00297836"/>
    <w:rsid w:val="002A02DF"/>
    <w:rsid w:val="002A1117"/>
    <w:rsid w:val="002A4709"/>
    <w:rsid w:val="002A5C80"/>
    <w:rsid w:val="002B1CE7"/>
    <w:rsid w:val="002B3DC0"/>
    <w:rsid w:val="002C0A6F"/>
    <w:rsid w:val="002C21FD"/>
    <w:rsid w:val="002C23C0"/>
    <w:rsid w:val="002C568A"/>
    <w:rsid w:val="002D3DF9"/>
    <w:rsid w:val="002D4D05"/>
    <w:rsid w:val="002D4F0C"/>
    <w:rsid w:val="002E18C2"/>
    <w:rsid w:val="002E4204"/>
    <w:rsid w:val="002E771F"/>
    <w:rsid w:val="002F3CBA"/>
    <w:rsid w:val="002F78AF"/>
    <w:rsid w:val="003038C8"/>
    <w:rsid w:val="00310409"/>
    <w:rsid w:val="003213F9"/>
    <w:rsid w:val="003216F4"/>
    <w:rsid w:val="00326325"/>
    <w:rsid w:val="0032685C"/>
    <w:rsid w:val="00333403"/>
    <w:rsid w:val="00333910"/>
    <w:rsid w:val="00333ABD"/>
    <w:rsid w:val="003345D4"/>
    <w:rsid w:val="003346EB"/>
    <w:rsid w:val="003379DA"/>
    <w:rsid w:val="00343E88"/>
    <w:rsid w:val="0034413D"/>
    <w:rsid w:val="00345FA7"/>
    <w:rsid w:val="00346295"/>
    <w:rsid w:val="00354E98"/>
    <w:rsid w:val="00355465"/>
    <w:rsid w:val="0036409F"/>
    <w:rsid w:val="00365CA9"/>
    <w:rsid w:val="0037398A"/>
    <w:rsid w:val="0037449F"/>
    <w:rsid w:val="00375CE2"/>
    <w:rsid w:val="003800D8"/>
    <w:rsid w:val="0038467E"/>
    <w:rsid w:val="00392507"/>
    <w:rsid w:val="003928E2"/>
    <w:rsid w:val="00394797"/>
    <w:rsid w:val="003A171C"/>
    <w:rsid w:val="003A42C3"/>
    <w:rsid w:val="003A5D3D"/>
    <w:rsid w:val="003B1E47"/>
    <w:rsid w:val="003B38CE"/>
    <w:rsid w:val="003C07DA"/>
    <w:rsid w:val="003D56F0"/>
    <w:rsid w:val="003D5702"/>
    <w:rsid w:val="003E2DA1"/>
    <w:rsid w:val="003E4D82"/>
    <w:rsid w:val="003E7D51"/>
    <w:rsid w:val="003F5928"/>
    <w:rsid w:val="00400E81"/>
    <w:rsid w:val="004025DB"/>
    <w:rsid w:val="00420341"/>
    <w:rsid w:val="00422A38"/>
    <w:rsid w:val="004267A8"/>
    <w:rsid w:val="004279E7"/>
    <w:rsid w:val="00427AA6"/>
    <w:rsid w:val="00430202"/>
    <w:rsid w:val="0043061C"/>
    <w:rsid w:val="00432F49"/>
    <w:rsid w:val="00433B4B"/>
    <w:rsid w:val="004341B1"/>
    <w:rsid w:val="00436C79"/>
    <w:rsid w:val="00441BF2"/>
    <w:rsid w:val="00443340"/>
    <w:rsid w:val="00445B16"/>
    <w:rsid w:val="004463B4"/>
    <w:rsid w:val="0045265C"/>
    <w:rsid w:val="00452896"/>
    <w:rsid w:val="00455488"/>
    <w:rsid w:val="00456411"/>
    <w:rsid w:val="00461483"/>
    <w:rsid w:val="00465729"/>
    <w:rsid w:val="00472502"/>
    <w:rsid w:val="00473265"/>
    <w:rsid w:val="0047544F"/>
    <w:rsid w:val="00475FB7"/>
    <w:rsid w:val="0047753E"/>
    <w:rsid w:val="00481407"/>
    <w:rsid w:val="00481CD2"/>
    <w:rsid w:val="00485B8B"/>
    <w:rsid w:val="00486B28"/>
    <w:rsid w:val="00486B56"/>
    <w:rsid w:val="00486D7F"/>
    <w:rsid w:val="00487016"/>
    <w:rsid w:val="00491BBF"/>
    <w:rsid w:val="00491EE8"/>
    <w:rsid w:val="00493EA7"/>
    <w:rsid w:val="004A231F"/>
    <w:rsid w:val="004A27CE"/>
    <w:rsid w:val="004A6949"/>
    <w:rsid w:val="004B06F1"/>
    <w:rsid w:val="004D0E79"/>
    <w:rsid w:val="004D1E72"/>
    <w:rsid w:val="004D56B8"/>
    <w:rsid w:val="004D5D25"/>
    <w:rsid w:val="004D5EC2"/>
    <w:rsid w:val="004E4D05"/>
    <w:rsid w:val="004F27ED"/>
    <w:rsid w:val="005004A1"/>
    <w:rsid w:val="00503305"/>
    <w:rsid w:val="00504983"/>
    <w:rsid w:val="00510AEF"/>
    <w:rsid w:val="005110E6"/>
    <w:rsid w:val="00511C36"/>
    <w:rsid w:val="0051795B"/>
    <w:rsid w:val="00520FCA"/>
    <w:rsid w:val="0052328A"/>
    <w:rsid w:val="0052423F"/>
    <w:rsid w:val="00526C1D"/>
    <w:rsid w:val="00535A1A"/>
    <w:rsid w:val="005374CC"/>
    <w:rsid w:val="00542AF3"/>
    <w:rsid w:val="00550EAA"/>
    <w:rsid w:val="00552C67"/>
    <w:rsid w:val="00553854"/>
    <w:rsid w:val="0055596E"/>
    <w:rsid w:val="00556AB9"/>
    <w:rsid w:val="00557FDB"/>
    <w:rsid w:val="00564CB3"/>
    <w:rsid w:val="005704C7"/>
    <w:rsid w:val="00570AB4"/>
    <w:rsid w:val="00571934"/>
    <w:rsid w:val="00576A6A"/>
    <w:rsid w:val="0058160D"/>
    <w:rsid w:val="005917E0"/>
    <w:rsid w:val="005939DE"/>
    <w:rsid w:val="0059522D"/>
    <w:rsid w:val="00595E16"/>
    <w:rsid w:val="005A6E00"/>
    <w:rsid w:val="005A75F7"/>
    <w:rsid w:val="005B7EAB"/>
    <w:rsid w:val="005C5814"/>
    <w:rsid w:val="005D0657"/>
    <w:rsid w:val="005D0E07"/>
    <w:rsid w:val="005D19B7"/>
    <w:rsid w:val="005D1C41"/>
    <w:rsid w:val="005D2523"/>
    <w:rsid w:val="005D376F"/>
    <w:rsid w:val="005E502E"/>
    <w:rsid w:val="005F0F0D"/>
    <w:rsid w:val="005F2F37"/>
    <w:rsid w:val="005F5F32"/>
    <w:rsid w:val="00601933"/>
    <w:rsid w:val="00603C4B"/>
    <w:rsid w:val="00604B90"/>
    <w:rsid w:val="0060681C"/>
    <w:rsid w:val="006071B4"/>
    <w:rsid w:val="006125FE"/>
    <w:rsid w:val="00614ACD"/>
    <w:rsid w:val="00617EF3"/>
    <w:rsid w:val="00620592"/>
    <w:rsid w:val="006218C9"/>
    <w:rsid w:val="0062364F"/>
    <w:rsid w:val="00627E32"/>
    <w:rsid w:val="006353C2"/>
    <w:rsid w:val="006359ED"/>
    <w:rsid w:val="006404EB"/>
    <w:rsid w:val="00640D07"/>
    <w:rsid w:val="00641668"/>
    <w:rsid w:val="00651C66"/>
    <w:rsid w:val="00653457"/>
    <w:rsid w:val="006545C5"/>
    <w:rsid w:val="006554D1"/>
    <w:rsid w:val="00657A1D"/>
    <w:rsid w:val="00663B73"/>
    <w:rsid w:val="00665BC8"/>
    <w:rsid w:val="006675B4"/>
    <w:rsid w:val="00672EBE"/>
    <w:rsid w:val="00677DB8"/>
    <w:rsid w:val="006917CE"/>
    <w:rsid w:val="0069221F"/>
    <w:rsid w:val="00693881"/>
    <w:rsid w:val="006A2A4B"/>
    <w:rsid w:val="006A2A69"/>
    <w:rsid w:val="006A5ADF"/>
    <w:rsid w:val="006A6D75"/>
    <w:rsid w:val="006A70BB"/>
    <w:rsid w:val="006B061D"/>
    <w:rsid w:val="006B1352"/>
    <w:rsid w:val="006B2ECA"/>
    <w:rsid w:val="006B3102"/>
    <w:rsid w:val="006B58F1"/>
    <w:rsid w:val="006B7CAF"/>
    <w:rsid w:val="006B7F81"/>
    <w:rsid w:val="006C1499"/>
    <w:rsid w:val="006C16F5"/>
    <w:rsid w:val="006C31D7"/>
    <w:rsid w:val="006C62FE"/>
    <w:rsid w:val="006D0945"/>
    <w:rsid w:val="006D1128"/>
    <w:rsid w:val="006D2E11"/>
    <w:rsid w:val="006D3B49"/>
    <w:rsid w:val="006D4969"/>
    <w:rsid w:val="006D66D0"/>
    <w:rsid w:val="006D69D9"/>
    <w:rsid w:val="006E1873"/>
    <w:rsid w:val="006E2364"/>
    <w:rsid w:val="006E23F4"/>
    <w:rsid w:val="006E3C78"/>
    <w:rsid w:val="006F7208"/>
    <w:rsid w:val="006F758F"/>
    <w:rsid w:val="007006DD"/>
    <w:rsid w:val="00702E53"/>
    <w:rsid w:val="00704275"/>
    <w:rsid w:val="0071154D"/>
    <w:rsid w:val="007120D5"/>
    <w:rsid w:val="00712E70"/>
    <w:rsid w:val="00714641"/>
    <w:rsid w:val="007169F7"/>
    <w:rsid w:val="00723CA3"/>
    <w:rsid w:val="007305F1"/>
    <w:rsid w:val="00731E9C"/>
    <w:rsid w:val="0073213B"/>
    <w:rsid w:val="0073573B"/>
    <w:rsid w:val="00737B17"/>
    <w:rsid w:val="00745296"/>
    <w:rsid w:val="00750930"/>
    <w:rsid w:val="0075442E"/>
    <w:rsid w:val="00755BED"/>
    <w:rsid w:val="00761B17"/>
    <w:rsid w:val="0076392C"/>
    <w:rsid w:val="007670A8"/>
    <w:rsid w:val="00767E9A"/>
    <w:rsid w:val="0077079A"/>
    <w:rsid w:val="00771FB2"/>
    <w:rsid w:val="0077555D"/>
    <w:rsid w:val="007774AA"/>
    <w:rsid w:val="00781167"/>
    <w:rsid w:val="0078280F"/>
    <w:rsid w:val="00782D05"/>
    <w:rsid w:val="00782EC8"/>
    <w:rsid w:val="00783F3D"/>
    <w:rsid w:val="00787FD0"/>
    <w:rsid w:val="00790B24"/>
    <w:rsid w:val="00790E57"/>
    <w:rsid w:val="007972C3"/>
    <w:rsid w:val="007A08A1"/>
    <w:rsid w:val="007A0BEF"/>
    <w:rsid w:val="007A5543"/>
    <w:rsid w:val="007A57F0"/>
    <w:rsid w:val="007B2174"/>
    <w:rsid w:val="007B2B64"/>
    <w:rsid w:val="007B3B7F"/>
    <w:rsid w:val="007B4C6E"/>
    <w:rsid w:val="007B66C4"/>
    <w:rsid w:val="007B7522"/>
    <w:rsid w:val="007C0832"/>
    <w:rsid w:val="007C3600"/>
    <w:rsid w:val="007C3A97"/>
    <w:rsid w:val="007C4934"/>
    <w:rsid w:val="007D1485"/>
    <w:rsid w:val="007D1C50"/>
    <w:rsid w:val="007D3778"/>
    <w:rsid w:val="007D5EE0"/>
    <w:rsid w:val="007E4B32"/>
    <w:rsid w:val="007E5DF9"/>
    <w:rsid w:val="007E6BD3"/>
    <w:rsid w:val="007F3108"/>
    <w:rsid w:val="008004C6"/>
    <w:rsid w:val="00800717"/>
    <w:rsid w:val="00802EEA"/>
    <w:rsid w:val="00807977"/>
    <w:rsid w:val="008103D8"/>
    <w:rsid w:val="0081117F"/>
    <w:rsid w:val="008121D7"/>
    <w:rsid w:val="00812383"/>
    <w:rsid w:val="00813ECD"/>
    <w:rsid w:val="008156CE"/>
    <w:rsid w:val="00820B23"/>
    <w:rsid w:val="00827949"/>
    <w:rsid w:val="00830E27"/>
    <w:rsid w:val="00831023"/>
    <w:rsid w:val="00831492"/>
    <w:rsid w:val="00833B36"/>
    <w:rsid w:val="008346A4"/>
    <w:rsid w:val="0083723D"/>
    <w:rsid w:val="00844FED"/>
    <w:rsid w:val="0084717E"/>
    <w:rsid w:val="00860016"/>
    <w:rsid w:val="00864765"/>
    <w:rsid w:val="008656A3"/>
    <w:rsid w:val="00866424"/>
    <w:rsid w:val="00866E14"/>
    <w:rsid w:val="00872F31"/>
    <w:rsid w:val="0087458A"/>
    <w:rsid w:val="00874B47"/>
    <w:rsid w:val="00875A30"/>
    <w:rsid w:val="00875B8E"/>
    <w:rsid w:val="008774F7"/>
    <w:rsid w:val="00881223"/>
    <w:rsid w:val="008813DC"/>
    <w:rsid w:val="00882E15"/>
    <w:rsid w:val="0088653D"/>
    <w:rsid w:val="00887C58"/>
    <w:rsid w:val="0089104F"/>
    <w:rsid w:val="00891D6E"/>
    <w:rsid w:val="0089213F"/>
    <w:rsid w:val="00894071"/>
    <w:rsid w:val="00897A8B"/>
    <w:rsid w:val="00897EE9"/>
    <w:rsid w:val="008A0A7A"/>
    <w:rsid w:val="008A3582"/>
    <w:rsid w:val="008A4D6E"/>
    <w:rsid w:val="008A77DC"/>
    <w:rsid w:val="008B1924"/>
    <w:rsid w:val="008C2383"/>
    <w:rsid w:val="008C2B96"/>
    <w:rsid w:val="008C3FD8"/>
    <w:rsid w:val="008C5173"/>
    <w:rsid w:val="008C57D7"/>
    <w:rsid w:val="008C763C"/>
    <w:rsid w:val="008D0AE7"/>
    <w:rsid w:val="008D0FAD"/>
    <w:rsid w:val="008D5FA0"/>
    <w:rsid w:val="008E1AF9"/>
    <w:rsid w:val="008E2FEA"/>
    <w:rsid w:val="008E3435"/>
    <w:rsid w:val="008E3546"/>
    <w:rsid w:val="008E3621"/>
    <w:rsid w:val="008E5825"/>
    <w:rsid w:val="008E7F0B"/>
    <w:rsid w:val="008F0CF2"/>
    <w:rsid w:val="008F149F"/>
    <w:rsid w:val="008F2A0A"/>
    <w:rsid w:val="008F7F77"/>
    <w:rsid w:val="009013BC"/>
    <w:rsid w:val="00901D39"/>
    <w:rsid w:val="009030F0"/>
    <w:rsid w:val="00903683"/>
    <w:rsid w:val="00907F0A"/>
    <w:rsid w:val="00911C26"/>
    <w:rsid w:val="00911C37"/>
    <w:rsid w:val="00911F88"/>
    <w:rsid w:val="00914F84"/>
    <w:rsid w:val="00920F37"/>
    <w:rsid w:val="00925AFA"/>
    <w:rsid w:val="00926877"/>
    <w:rsid w:val="00926F57"/>
    <w:rsid w:val="0093059D"/>
    <w:rsid w:val="0093127D"/>
    <w:rsid w:val="0093202B"/>
    <w:rsid w:val="00935F2B"/>
    <w:rsid w:val="0093745C"/>
    <w:rsid w:val="00940D01"/>
    <w:rsid w:val="009434E5"/>
    <w:rsid w:val="00945D9A"/>
    <w:rsid w:val="00951E21"/>
    <w:rsid w:val="00952D8B"/>
    <w:rsid w:val="0095506C"/>
    <w:rsid w:val="009573AB"/>
    <w:rsid w:val="00963374"/>
    <w:rsid w:val="00963B72"/>
    <w:rsid w:val="00964A59"/>
    <w:rsid w:val="00967906"/>
    <w:rsid w:val="00967DD6"/>
    <w:rsid w:val="00972065"/>
    <w:rsid w:val="0097741C"/>
    <w:rsid w:val="00982073"/>
    <w:rsid w:val="00982F8D"/>
    <w:rsid w:val="00985B64"/>
    <w:rsid w:val="009876A7"/>
    <w:rsid w:val="00992634"/>
    <w:rsid w:val="00995B71"/>
    <w:rsid w:val="00996B64"/>
    <w:rsid w:val="00996E5B"/>
    <w:rsid w:val="009A04F1"/>
    <w:rsid w:val="009A2298"/>
    <w:rsid w:val="009A2715"/>
    <w:rsid w:val="009A3A93"/>
    <w:rsid w:val="009A6864"/>
    <w:rsid w:val="009A719A"/>
    <w:rsid w:val="009B2DC0"/>
    <w:rsid w:val="009B7237"/>
    <w:rsid w:val="009C04D2"/>
    <w:rsid w:val="009C0926"/>
    <w:rsid w:val="009C1138"/>
    <w:rsid w:val="009C4493"/>
    <w:rsid w:val="009C5B2F"/>
    <w:rsid w:val="009D4548"/>
    <w:rsid w:val="009D4F9D"/>
    <w:rsid w:val="009E10F8"/>
    <w:rsid w:val="009E47CC"/>
    <w:rsid w:val="009E5C22"/>
    <w:rsid w:val="009F1C13"/>
    <w:rsid w:val="009F302B"/>
    <w:rsid w:val="009F3397"/>
    <w:rsid w:val="009F5439"/>
    <w:rsid w:val="009F743F"/>
    <w:rsid w:val="00A01FFA"/>
    <w:rsid w:val="00A02EE0"/>
    <w:rsid w:val="00A06E53"/>
    <w:rsid w:val="00A15366"/>
    <w:rsid w:val="00A1717C"/>
    <w:rsid w:val="00A17973"/>
    <w:rsid w:val="00A22B19"/>
    <w:rsid w:val="00A22CCE"/>
    <w:rsid w:val="00A31D17"/>
    <w:rsid w:val="00A3467E"/>
    <w:rsid w:val="00A34FC8"/>
    <w:rsid w:val="00A37484"/>
    <w:rsid w:val="00A4105A"/>
    <w:rsid w:val="00A4120A"/>
    <w:rsid w:val="00A46CEC"/>
    <w:rsid w:val="00A60059"/>
    <w:rsid w:val="00A658FF"/>
    <w:rsid w:val="00A665CB"/>
    <w:rsid w:val="00A67599"/>
    <w:rsid w:val="00A71616"/>
    <w:rsid w:val="00A722F4"/>
    <w:rsid w:val="00A804BC"/>
    <w:rsid w:val="00A835B4"/>
    <w:rsid w:val="00A86C46"/>
    <w:rsid w:val="00A94B63"/>
    <w:rsid w:val="00AA1CBF"/>
    <w:rsid w:val="00AA5110"/>
    <w:rsid w:val="00AA5AE2"/>
    <w:rsid w:val="00AB0DF8"/>
    <w:rsid w:val="00AC0FEB"/>
    <w:rsid w:val="00AC140B"/>
    <w:rsid w:val="00AC3431"/>
    <w:rsid w:val="00AC3E66"/>
    <w:rsid w:val="00AC6C75"/>
    <w:rsid w:val="00AC7895"/>
    <w:rsid w:val="00AC7AC3"/>
    <w:rsid w:val="00AD33D9"/>
    <w:rsid w:val="00AD67A6"/>
    <w:rsid w:val="00AD784E"/>
    <w:rsid w:val="00AE42A7"/>
    <w:rsid w:val="00AE4C7B"/>
    <w:rsid w:val="00AF1012"/>
    <w:rsid w:val="00AF1469"/>
    <w:rsid w:val="00AF1D52"/>
    <w:rsid w:val="00AF454A"/>
    <w:rsid w:val="00AF4D3C"/>
    <w:rsid w:val="00AF6594"/>
    <w:rsid w:val="00B01798"/>
    <w:rsid w:val="00B045AD"/>
    <w:rsid w:val="00B07095"/>
    <w:rsid w:val="00B12956"/>
    <w:rsid w:val="00B2555A"/>
    <w:rsid w:val="00B26E7B"/>
    <w:rsid w:val="00B30A38"/>
    <w:rsid w:val="00B32217"/>
    <w:rsid w:val="00B34458"/>
    <w:rsid w:val="00B34B7D"/>
    <w:rsid w:val="00B36A46"/>
    <w:rsid w:val="00B4181E"/>
    <w:rsid w:val="00B42A23"/>
    <w:rsid w:val="00B4446B"/>
    <w:rsid w:val="00B46E7E"/>
    <w:rsid w:val="00B50ABE"/>
    <w:rsid w:val="00B5316C"/>
    <w:rsid w:val="00B56F07"/>
    <w:rsid w:val="00B6271C"/>
    <w:rsid w:val="00B63999"/>
    <w:rsid w:val="00B63E8E"/>
    <w:rsid w:val="00B64D29"/>
    <w:rsid w:val="00B65F91"/>
    <w:rsid w:val="00B83552"/>
    <w:rsid w:val="00B900EF"/>
    <w:rsid w:val="00B91EA3"/>
    <w:rsid w:val="00B96178"/>
    <w:rsid w:val="00B97487"/>
    <w:rsid w:val="00BA461B"/>
    <w:rsid w:val="00BB1824"/>
    <w:rsid w:val="00BB4A5B"/>
    <w:rsid w:val="00BB6064"/>
    <w:rsid w:val="00BC109D"/>
    <w:rsid w:val="00BC4D5A"/>
    <w:rsid w:val="00BC4FE6"/>
    <w:rsid w:val="00BC5FB3"/>
    <w:rsid w:val="00BC7892"/>
    <w:rsid w:val="00BD06D9"/>
    <w:rsid w:val="00BD16B9"/>
    <w:rsid w:val="00BD371F"/>
    <w:rsid w:val="00BD3C25"/>
    <w:rsid w:val="00BD4B51"/>
    <w:rsid w:val="00BD7F25"/>
    <w:rsid w:val="00BE0856"/>
    <w:rsid w:val="00BE1BCD"/>
    <w:rsid w:val="00BE66F2"/>
    <w:rsid w:val="00BE7717"/>
    <w:rsid w:val="00BF5A1D"/>
    <w:rsid w:val="00BF62B2"/>
    <w:rsid w:val="00BF756D"/>
    <w:rsid w:val="00C0131D"/>
    <w:rsid w:val="00C06711"/>
    <w:rsid w:val="00C136C2"/>
    <w:rsid w:val="00C23BEC"/>
    <w:rsid w:val="00C23F4B"/>
    <w:rsid w:val="00C24BB8"/>
    <w:rsid w:val="00C267F9"/>
    <w:rsid w:val="00C32DFB"/>
    <w:rsid w:val="00C36ED3"/>
    <w:rsid w:val="00C40F39"/>
    <w:rsid w:val="00C4534B"/>
    <w:rsid w:val="00C46054"/>
    <w:rsid w:val="00C460F3"/>
    <w:rsid w:val="00C50CA7"/>
    <w:rsid w:val="00C5760A"/>
    <w:rsid w:val="00C61EB5"/>
    <w:rsid w:val="00C6230D"/>
    <w:rsid w:val="00C6555A"/>
    <w:rsid w:val="00C66B83"/>
    <w:rsid w:val="00C74AF8"/>
    <w:rsid w:val="00C74EE9"/>
    <w:rsid w:val="00C847B5"/>
    <w:rsid w:val="00C85533"/>
    <w:rsid w:val="00C9422B"/>
    <w:rsid w:val="00C96554"/>
    <w:rsid w:val="00CA3BF9"/>
    <w:rsid w:val="00CA4394"/>
    <w:rsid w:val="00CA58EE"/>
    <w:rsid w:val="00CA5D26"/>
    <w:rsid w:val="00CA5DDE"/>
    <w:rsid w:val="00CA7333"/>
    <w:rsid w:val="00CA76F1"/>
    <w:rsid w:val="00CA7C4D"/>
    <w:rsid w:val="00CB20CD"/>
    <w:rsid w:val="00CB6EE0"/>
    <w:rsid w:val="00CC1055"/>
    <w:rsid w:val="00CD202B"/>
    <w:rsid w:val="00CD4881"/>
    <w:rsid w:val="00CD7788"/>
    <w:rsid w:val="00CE2AA4"/>
    <w:rsid w:val="00CE6149"/>
    <w:rsid w:val="00CE7BBB"/>
    <w:rsid w:val="00CF1ACB"/>
    <w:rsid w:val="00CF39E3"/>
    <w:rsid w:val="00CF4A78"/>
    <w:rsid w:val="00CF73B2"/>
    <w:rsid w:val="00D00718"/>
    <w:rsid w:val="00D03A0B"/>
    <w:rsid w:val="00D04337"/>
    <w:rsid w:val="00D062AD"/>
    <w:rsid w:val="00D11BE4"/>
    <w:rsid w:val="00D12F14"/>
    <w:rsid w:val="00D1502B"/>
    <w:rsid w:val="00D204DC"/>
    <w:rsid w:val="00D2279C"/>
    <w:rsid w:val="00D22A19"/>
    <w:rsid w:val="00D35FDD"/>
    <w:rsid w:val="00D36E9D"/>
    <w:rsid w:val="00D424D0"/>
    <w:rsid w:val="00D4327C"/>
    <w:rsid w:val="00D509CA"/>
    <w:rsid w:val="00D51026"/>
    <w:rsid w:val="00D63C75"/>
    <w:rsid w:val="00D641A5"/>
    <w:rsid w:val="00D653BD"/>
    <w:rsid w:val="00D72C96"/>
    <w:rsid w:val="00D73D41"/>
    <w:rsid w:val="00D76DDF"/>
    <w:rsid w:val="00D80A59"/>
    <w:rsid w:val="00D930B5"/>
    <w:rsid w:val="00D9434A"/>
    <w:rsid w:val="00DB0FC7"/>
    <w:rsid w:val="00DB480C"/>
    <w:rsid w:val="00DB784E"/>
    <w:rsid w:val="00DC0357"/>
    <w:rsid w:val="00DC32B5"/>
    <w:rsid w:val="00DC4772"/>
    <w:rsid w:val="00DC4805"/>
    <w:rsid w:val="00DC5042"/>
    <w:rsid w:val="00DC6F1A"/>
    <w:rsid w:val="00DC7B73"/>
    <w:rsid w:val="00DD2BED"/>
    <w:rsid w:val="00DD3584"/>
    <w:rsid w:val="00DD3648"/>
    <w:rsid w:val="00DD4D3D"/>
    <w:rsid w:val="00DE5A4B"/>
    <w:rsid w:val="00DF3791"/>
    <w:rsid w:val="00DF39B3"/>
    <w:rsid w:val="00DF452F"/>
    <w:rsid w:val="00DF5076"/>
    <w:rsid w:val="00E00372"/>
    <w:rsid w:val="00E00464"/>
    <w:rsid w:val="00E05325"/>
    <w:rsid w:val="00E05841"/>
    <w:rsid w:val="00E10949"/>
    <w:rsid w:val="00E1209F"/>
    <w:rsid w:val="00E15CF6"/>
    <w:rsid w:val="00E22266"/>
    <w:rsid w:val="00E23F80"/>
    <w:rsid w:val="00E254BF"/>
    <w:rsid w:val="00E25C52"/>
    <w:rsid w:val="00E2722D"/>
    <w:rsid w:val="00E331D4"/>
    <w:rsid w:val="00E359E1"/>
    <w:rsid w:val="00E35F22"/>
    <w:rsid w:val="00E418C1"/>
    <w:rsid w:val="00E4347A"/>
    <w:rsid w:val="00E456BC"/>
    <w:rsid w:val="00E45760"/>
    <w:rsid w:val="00E5172A"/>
    <w:rsid w:val="00E5233E"/>
    <w:rsid w:val="00E54B83"/>
    <w:rsid w:val="00E63367"/>
    <w:rsid w:val="00E652C8"/>
    <w:rsid w:val="00E653C9"/>
    <w:rsid w:val="00E701E1"/>
    <w:rsid w:val="00E76F90"/>
    <w:rsid w:val="00E815C0"/>
    <w:rsid w:val="00E831D7"/>
    <w:rsid w:val="00E852F1"/>
    <w:rsid w:val="00E9097D"/>
    <w:rsid w:val="00E91E24"/>
    <w:rsid w:val="00E9320D"/>
    <w:rsid w:val="00E95209"/>
    <w:rsid w:val="00E95FD8"/>
    <w:rsid w:val="00EB1E28"/>
    <w:rsid w:val="00EB4C5A"/>
    <w:rsid w:val="00EC2900"/>
    <w:rsid w:val="00EC31A9"/>
    <w:rsid w:val="00EC3229"/>
    <w:rsid w:val="00EC3714"/>
    <w:rsid w:val="00EC3B1E"/>
    <w:rsid w:val="00EC5CDB"/>
    <w:rsid w:val="00EC680E"/>
    <w:rsid w:val="00ED1505"/>
    <w:rsid w:val="00ED41BB"/>
    <w:rsid w:val="00ED5136"/>
    <w:rsid w:val="00ED79EA"/>
    <w:rsid w:val="00EE033C"/>
    <w:rsid w:val="00EE2295"/>
    <w:rsid w:val="00EE296F"/>
    <w:rsid w:val="00EE3105"/>
    <w:rsid w:val="00EF2623"/>
    <w:rsid w:val="00F03D9D"/>
    <w:rsid w:val="00F04ED1"/>
    <w:rsid w:val="00F072DC"/>
    <w:rsid w:val="00F13118"/>
    <w:rsid w:val="00F15908"/>
    <w:rsid w:val="00F17F65"/>
    <w:rsid w:val="00F208D8"/>
    <w:rsid w:val="00F27110"/>
    <w:rsid w:val="00F332B3"/>
    <w:rsid w:val="00F334B0"/>
    <w:rsid w:val="00F36696"/>
    <w:rsid w:val="00F42A2E"/>
    <w:rsid w:val="00F44D12"/>
    <w:rsid w:val="00F5049B"/>
    <w:rsid w:val="00F53FD1"/>
    <w:rsid w:val="00F54C76"/>
    <w:rsid w:val="00F671F8"/>
    <w:rsid w:val="00F73395"/>
    <w:rsid w:val="00F834D4"/>
    <w:rsid w:val="00F8687B"/>
    <w:rsid w:val="00F87E32"/>
    <w:rsid w:val="00F9007C"/>
    <w:rsid w:val="00F92221"/>
    <w:rsid w:val="00F95BE0"/>
    <w:rsid w:val="00FA0D6C"/>
    <w:rsid w:val="00FA42F8"/>
    <w:rsid w:val="00FA46C2"/>
    <w:rsid w:val="00FB0297"/>
    <w:rsid w:val="00FB742B"/>
    <w:rsid w:val="00FC01F9"/>
    <w:rsid w:val="00FC373E"/>
    <w:rsid w:val="00FC4AE2"/>
    <w:rsid w:val="00FC7633"/>
    <w:rsid w:val="00FD2172"/>
    <w:rsid w:val="00FE1C6E"/>
    <w:rsid w:val="00FE6E59"/>
    <w:rsid w:val="00FF2250"/>
    <w:rsid w:val="00FF3A9B"/>
    <w:rsid w:val="00FF3BB4"/>
    <w:rsid w:val="00FF4959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A7F9998"/>
  <w15:docId w15:val="{66D14452-F5ED-454A-917F-D209641D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A2F7E-8F59-45DE-94A2-E2A6588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………</vt:lpstr>
    </vt:vector>
  </TitlesOfParts>
  <Company>HP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………</dc:title>
  <dc:subject/>
  <dc:creator>AngelchevaT</dc:creator>
  <cp:keywords/>
  <cp:lastModifiedBy>I.Tzekov.PC3-DESK</cp:lastModifiedBy>
  <cp:revision>2</cp:revision>
  <cp:lastPrinted>2024-07-15T08:16:00Z</cp:lastPrinted>
  <dcterms:created xsi:type="dcterms:W3CDTF">2024-09-09T14:51:00Z</dcterms:created>
  <dcterms:modified xsi:type="dcterms:W3CDTF">2024-09-09T14:51:00Z</dcterms:modified>
</cp:coreProperties>
</file>